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3D" w:rsidRDefault="00966BDC">
      <w:pPr>
        <w:jc w:val="center"/>
      </w:pPr>
      <w:r>
        <w:rPr>
          <w:b/>
          <w:sz w:val="24"/>
          <w:szCs w:val="24"/>
        </w:rPr>
        <w:t>BOARD OF ETHICS AND GOVERNMENT ACCOUNTABILITY</w:t>
      </w:r>
    </w:p>
    <w:p w:rsidR="0004413D" w:rsidRDefault="00147B8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7.25pt;margin-top:6.4pt;width:59.75pt;height:47.3pt;z-index:251657728">
            <v:imagedata r:id="rId8" o:title=""/>
          </v:shape>
          <o:OLEObject Type="Embed" ProgID="MSPhotoEd.3" ShapeID="_x0000_s1026" DrawAspect="Content" ObjectID="_1495634403" r:id="rId9"/>
        </w:pict>
      </w:r>
    </w:p>
    <w:p w:rsidR="0004413D" w:rsidRDefault="0004413D"/>
    <w:p w:rsidR="0004413D" w:rsidRDefault="0004413D"/>
    <w:p w:rsidR="0004413D" w:rsidRDefault="0004413D">
      <w:pPr>
        <w:rPr>
          <w:b/>
          <w:sz w:val="18"/>
        </w:rPr>
      </w:pPr>
    </w:p>
    <w:p w:rsidR="00E45925" w:rsidRDefault="00E45925">
      <w:pPr>
        <w:rPr>
          <w:b/>
          <w:sz w:val="18"/>
        </w:rPr>
      </w:pPr>
    </w:p>
    <w:p w:rsidR="00F0421D" w:rsidRDefault="00F0421D" w:rsidP="00E45925">
      <w:pPr>
        <w:jc w:val="both"/>
        <w:rPr>
          <w:b/>
          <w:sz w:val="24"/>
          <w:szCs w:val="24"/>
          <w:u w:val="single"/>
        </w:rPr>
      </w:pPr>
    </w:p>
    <w:p w:rsidR="00966BDC" w:rsidRDefault="00966BDC" w:rsidP="00966BDC">
      <w:pPr>
        <w:jc w:val="center"/>
        <w:rPr>
          <w:sz w:val="24"/>
          <w:szCs w:val="24"/>
        </w:rPr>
      </w:pPr>
    </w:p>
    <w:p w:rsidR="00966BDC" w:rsidRPr="008D2DD1" w:rsidRDefault="00966BDC" w:rsidP="00966BDC">
      <w:pPr>
        <w:jc w:val="center"/>
        <w:rPr>
          <w:b/>
          <w:sz w:val="24"/>
          <w:szCs w:val="24"/>
        </w:rPr>
      </w:pPr>
    </w:p>
    <w:p w:rsidR="00966BDC" w:rsidRPr="008D2DD1" w:rsidRDefault="00966BDC" w:rsidP="00966BDC">
      <w:pPr>
        <w:rPr>
          <w:b/>
          <w:sz w:val="24"/>
          <w:szCs w:val="24"/>
        </w:rPr>
      </w:pPr>
      <w:r w:rsidRPr="008D2DD1">
        <w:rPr>
          <w:b/>
          <w:sz w:val="24"/>
          <w:szCs w:val="24"/>
        </w:rPr>
        <w:t>June 12, 2015</w:t>
      </w:r>
    </w:p>
    <w:p w:rsidR="00966BDC" w:rsidRDefault="00966BDC" w:rsidP="00966BDC">
      <w:pPr>
        <w:rPr>
          <w:sz w:val="24"/>
          <w:szCs w:val="24"/>
        </w:rPr>
      </w:pPr>
      <w:r>
        <w:rPr>
          <w:sz w:val="24"/>
          <w:szCs w:val="24"/>
        </w:rPr>
        <w:t>FOR IMMEDIATE RELEASE</w:t>
      </w:r>
    </w:p>
    <w:p w:rsidR="00966BDC" w:rsidRDefault="008D2DD1" w:rsidP="00966BDC">
      <w:pPr>
        <w:rPr>
          <w:sz w:val="24"/>
          <w:szCs w:val="24"/>
        </w:rPr>
      </w:pPr>
      <w:r>
        <w:rPr>
          <w:sz w:val="24"/>
          <w:szCs w:val="24"/>
        </w:rPr>
        <w:t>CONTACT</w:t>
      </w:r>
      <w:r w:rsidR="00966BDC">
        <w:rPr>
          <w:sz w:val="24"/>
          <w:szCs w:val="24"/>
        </w:rPr>
        <w:t>:  Darrin P. Sobin, Director Government Ethics</w:t>
      </w:r>
    </w:p>
    <w:p w:rsidR="00966BDC" w:rsidRDefault="00966BDC" w:rsidP="00966BDC">
      <w:pPr>
        <w:jc w:val="center"/>
        <w:rPr>
          <w:b/>
          <w:sz w:val="24"/>
          <w:szCs w:val="24"/>
        </w:rPr>
      </w:pPr>
    </w:p>
    <w:p w:rsidR="00966BDC" w:rsidRDefault="00966BDC" w:rsidP="00966BDC">
      <w:pPr>
        <w:jc w:val="center"/>
        <w:rPr>
          <w:b/>
          <w:sz w:val="24"/>
          <w:szCs w:val="24"/>
        </w:rPr>
      </w:pPr>
    </w:p>
    <w:p w:rsidR="00966BDC" w:rsidRDefault="00966BDC" w:rsidP="00966BDC">
      <w:pPr>
        <w:jc w:val="center"/>
        <w:rPr>
          <w:b/>
          <w:sz w:val="24"/>
          <w:szCs w:val="24"/>
        </w:rPr>
      </w:pPr>
      <w:r>
        <w:rPr>
          <w:b/>
          <w:sz w:val="24"/>
          <w:szCs w:val="24"/>
        </w:rPr>
        <w:t>BEGA SUBMITS NEW COMPREHENSIVE CODE OF CONDUCT TO</w:t>
      </w:r>
    </w:p>
    <w:p w:rsidR="00966BDC" w:rsidRDefault="00966BDC" w:rsidP="00966BDC">
      <w:pPr>
        <w:jc w:val="center"/>
        <w:rPr>
          <w:b/>
          <w:sz w:val="24"/>
          <w:szCs w:val="24"/>
        </w:rPr>
      </w:pPr>
      <w:r>
        <w:rPr>
          <w:b/>
          <w:sz w:val="24"/>
          <w:szCs w:val="24"/>
        </w:rPr>
        <w:t>THE D.C. COUNCIL FOR APPROVAL</w:t>
      </w:r>
    </w:p>
    <w:p w:rsidR="00966BDC" w:rsidRDefault="00966BDC" w:rsidP="00966BDC">
      <w:pPr>
        <w:jc w:val="center"/>
        <w:rPr>
          <w:b/>
          <w:sz w:val="24"/>
          <w:szCs w:val="24"/>
        </w:rPr>
      </w:pPr>
    </w:p>
    <w:p w:rsidR="00966BDC" w:rsidRDefault="00966BDC" w:rsidP="00966BDC">
      <w:pPr>
        <w:jc w:val="center"/>
        <w:rPr>
          <w:b/>
          <w:sz w:val="24"/>
          <w:szCs w:val="24"/>
        </w:rPr>
      </w:pPr>
    </w:p>
    <w:p w:rsidR="00966BDC" w:rsidRDefault="00966BDC" w:rsidP="00966BDC">
      <w:pPr>
        <w:jc w:val="both"/>
        <w:rPr>
          <w:sz w:val="24"/>
          <w:szCs w:val="24"/>
        </w:rPr>
      </w:pPr>
      <w:r>
        <w:rPr>
          <w:sz w:val="24"/>
          <w:szCs w:val="24"/>
        </w:rPr>
        <w:t xml:space="preserve">(Washington, DC) </w:t>
      </w:r>
      <w:proofErr w:type="gramStart"/>
      <w:r>
        <w:rPr>
          <w:sz w:val="24"/>
          <w:szCs w:val="24"/>
        </w:rPr>
        <w:t>--  The</w:t>
      </w:r>
      <w:proofErr w:type="gramEnd"/>
      <w:r>
        <w:rPr>
          <w:sz w:val="24"/>
          <w:szCs w:val="24"/>
        </w:rPr>
        <w:t xml:space="preserve"> Board of Ethics and Government Accountability (BEGA) today submitted to the Council for the District of Columbia a proposed Bill to adopt, as law, a new ethics code that will be applicable to all employees and elected officials of the District of Columbia.  The Bill is entitled the “Comprehensive Code of Conduct of the District of Columbia Establishment and BEGA Amendment </w:t>
      </w:r>
      <w:hyperlink r:id="rId10" w:history="1">
        <w:r w:rsidRPr="00604EC1">
          <w:rPr>
            <w:rStyle w:val="Hyperlink"/>
            <w:sz w:val="24"/>
            <w:szCs w:val="24"/>
          </w:rPr>
          <w:t>Act</w:t>
        </w:r>
      </w:hyperlink>
      <w:r>
        <w:rPr>
          <w:sz w:val="24"/>
          <w:szCs w:val="24"/>
        </w:rPr>
        <w:t xml:space="preserve"> of 2015 (CCC).”</w:t>
      </w:r>
    </w:p>
    <w:p w:rsidR="00966BDC" w:rsidRDefault="00966BDC" w:rsidP="00966BDC">
      <w:pPr>
        <w:jc w:val="both"/>
        <w:rPr>
          <w:sz w:val="24"/>
          <w:szCs w:val="24"/>
        </w:rPr>
      </w:pPr>
    </w:p>
    <w:p w:rsidR="00966BDC" w:rsidRDefault="00966BDC" w:rsidP="00966BDC">
      <w:pPr>
        <w:jc w:val="both"/>
        <w:rPr>
          <w:sz w:val="24"/>
          <w:szCs w:val="24"/>
        </w:rPr>
      </w:pPr>
      <w:r>
        <w:rPr>
          <w:sz w:val="24"/>
          <w:szCs w:val="24"/>
        </w:rPr>
        <w:t>The measure is an attempt to codify the District’s ethics law</w:t>
      </w:r>
      <w:bookmarkStart w:id="0" w:name="_GoBack"/>
      <w:bookmarkEnd w:id="0"/>
      <w:r>
        <w:rPr>
          <w:sz w:val="24"/>
          <w:szCs w:val="24"/>
        </w:rPr>
        <w:t xml:space="preserve">s into one body of law.  The CCC is a culmination of a year-long effort of BEGA personnel. Also, the bill incorporates feedback from the legislative and legal community. The Comprehensive Code of Conduct reflects input from dozens of interviews with city officials, two public forums at the UDC David A. Clarke School of Law, collaboration with ethics specialists in and outside of the District of Columbia and national best practices generally.  </w:t>
      </w:r>
    </w:p>
    <w:p w:rsidR="00966BDC" w:rsidRDefault="00966BDC" w:rsidP="00966BDC">
      <w:pPr>
        <w:jc w:val="both"/>
        <w:rPr>
          <w:sz w:val="24"/>
          <w:szCs w:val="24"/>
        </w:rPr>
      </w:pPr>
    </w:p>
    <w:p w:rsidR="00966BDC" w:rsidRDefault="00966BDC" w:rsidP="00966BDC">
      <w:pPr>
        <w:jc w:val="both"/>
        <w:rPr>
          <w:sz w:val="24"/>
          <w:szCs w:val="24"/>
        </w:rPr>
      </w:pPr>
      <w:r>
        <w:rPr>
          <w:sz w:val="24"/>
          <w:szCs w:val="24"/>
        </w:rPr>
        <w:t>The new Code addresses such subjects as gifts to government officials by outside sources, regulation of Lobbyists, appropriate constituent services by elected officials and revolving door restrictions on post-government employment.</w:t>
      </w:r>
    </w:p>
    <w:p w:rsidR="00966BDC" w:rsidRDefault="00966BDC" w:rsidP="00966BDC">
      <w:pPr>
        <w:jc w:val="both"/>
        <w:rPr>
          <w:sz w:val="24"/>
          <w:szCs w:val="24"/>
        </w:rPr>
      </w:pPr>
    </w:p>
    <w:p w:rsidR="00966BDC" w:rsidRDefault="00966BDC" w:rsidP="00966BDC">
      <w:pPr>
        <w:jc w:val="both"/>
        <w:rPr>
          <w:sz w:val="24"/>
          <w:szCs w:val="24"/>
        </w:rPr>
      </w:pPr>
      <w:r>
        <w:rPr>
          <w:sz w:val="24"/>
          <w:szCs w:val="24"/>
        </w:rPr>
        <w:t>BEGA was directed to draft and submit this legislation by the Council in July 2014, and this Bill is the result.  As part of the legislative package, BEGA has prepared a “side-by-side” explanation for each of the provisions in the Code explaining whether a provision deviates from existing law and if so how and why.</w:t>
      </w:r>
    </w:p>
    <w:p w:rsidR="00966BDC" w:rsidRDefault="00966BDC" w:rsidP="00966BDC">
      <w:pPr>
        <w:jc w:val="both"/>
        <w:rPr>
          <w:sz w:val="24"/>
          <w:szCs w:val="24"/>
        </w:rPr>
      </w:pPr>
    </w:p>
    <w:p w:rsidR="00966BDC" w:rsidRDefault="00966BDC" w:rsidP="00966BDC">
      <w:pPr>
        <w:jc w:val="both"/>
        <w:rPr>
          <w:sz w:val="24"/>
          <w:szCs w:val="24"/>
        </w:rPr>
      </w:pPr>
      <w:r>
        <w:rPr>
          <w:sz w:val="24"/>
          <w:szCs w:val="24"/>
        </w:rPr>
        <w:t xml:space="preserve"> “This Bill is an important next step in the continuation of ethics reform in the District, which started with the creation of BEGA in 2012.  We have done a tremendous amount of outreach both inside and outside of the government as we prepared this Bill.  There should be no surprises for anyone and it is my fervent hope that the Council will move expeditiously to consider and pass this important legislation,” said Darrin P. Sobin, the Director of Government Ethics. </w:t>
      </w:r>
    </w:p>
    <w:p w:rsidR="005846BE" w:rsidRDefault="005846BE" w:rsidP="00966BDC">
      <w:pPr>
        <w:jc w:val="both"/>
        <w:rPr>
          <w:sz w:val="24"/>
          <w:szCs w:val="24"/>
        </w:rPr>
      </w:pPr>
    </w:p>
    <w:p w:rsidR="005846BE" w:rsidRPr="005846BE" w:rsidRDefault="005846BE" w:rsidP="005846BE">
      <w:pPr>
        <w:jc w:val="center"/>
        <w:rPr>
          <w:b/>
          <w:sz w:val="24"/>
          <w:szCs w:val="24"/>
        </w:rPr>
      </w:pPr>
      <w:r w:rsidRPr="005846BE">
        <w:rPr>
          <w:b/>
          <w:sz w:val="24"/>
          <w:szCs w:val="24"/>
        </w:rPr>
        <w:t># # #</w:t>
      </w:r>
    </w:p>
    <w:p w:rsidR="00ED3619" w:rsidRDefault="00ED3619" w:rsidP="00966BDC">
      <w:pPr>
        <w:jc w:val="both"/>
        <w:rPr>
          <w:rStyle w:val="st1"/>
          <w:b/>
          <w:bCs/>
          <w:color w:val="000000"/>
          <w:sz w:val="24"/>
          <w:szCs w:val="24"/>
          <w:u w:val="single"/>
        </w:rPr>
      </w:pPr>
    </w:p>
    <w:sectPr w:rsidR="00ED3619" w:rsidSect="00F64E80">
      <w:footerReference w:type="even" r:id="rId11"/>
      <w:footerReference w:type="default" r:id="rId12"/>
      <w:footerReference w:type="first" r:id="rId13"/>
      <w:pgSz w:w="12240" w:h="15840" w:code="1"/>
      <w:pgMar w:top="994" w:right="1440" w:bottom="907" w:left="1440" w:header="720" w:footer="720" w:gutter="0"/>
      <w:paperSrc w:first="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B82" w:rsidRDefault="00147B82">
      <w:r>
        <w:separator/>
      </w:r>
    </w:p>
  </w:endnote>
  <w:endnote w:type="continuationSeparator" w:id="0">
    <w:p w:rsidR="00147B82" w:rsidRDefault="0014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56E" w:rsidRDefault="00577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7756E" w:rsidRDefault="005775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56E" w:rsidRDefault="00577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707A">
      <w:rPr>
        <w:rStyle w:val="PageNumber"/>
        <w:noProof/>
      </w:rPr>
      <w:t>2</w:t>
    </w:r>
    <w:r>
      <w:rPr>
        <w:rStyle w:val="PageNumber"/>
      </w:rPr>
      <w:fldChar w:fldCharType="end"/>
    </w:r>
  </w:p>
  <w:p w:rsidR="0057756E" w:rsidRDefault="0057756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56E" w:rsidRDefault="0057756E">
    <w:pPr>
      <w:pStyle w:val="BodyText"/>
      <w:pBdr>
        <w:bottom w:val="single" w:sz="12" w:space="1" w:color="auto"/>
      </w:pBdr>
    </w:pPr>
  </w:p>
  <w:p w:rsidR="0057756E" w:rsidRDefault="0057756E">
    <w:pPr>
      <w:pStyle w:val="BodyText"/>
      <w:jc w:val="center"/>
      <w:rPr>
        <w:sz w:val="18"/>
      </w:rPr>
    </w:pPr>
    <w:r>
      <w:rPr>
        <w:sz w:val="18"/>
      </w:rPr>
      <w:t>441 4</w:t>
    </w:r>
    <w:r w:rsidRPr="00F60E02">
      <w:rPr>
        <w:sz w:val="18"/>
        <w:vertAlign w:val="superscript"/>
      </w:rPr>
      <w:t>th</w:t>
    </w:r>
    <w:r>
      <w:rPr>
        <w:sz w:val="18"/>
      </w:rPr>
      <w:t xml:space="preserve"> Street, N.W., Suite 830 South, Washington, D.C.  20001   </w:t>
    </w:r>
  </w:p>
  <w:p w:rsidR="0057756E" w:rsidRDefault="00577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B82" w:rsidRDefault="00147B82">
      <w:r>
        <w:separator/>
      </w:r>
    </w:p>
  </w:footnote>
  <w:footnote w:type="continuationSeparator" w:id="0">
    <w:p w:rsidR="00147B82" w:rsidRDefault="00147B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B7488"/>
    <w:multiLevelType w:val="hybridMultilevel"/>
    <w:tmpl w:val="A97EFB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DAD575F"/>
    <w:multiLevelType w:val="singleLevel"/>
    <w:tmpl w:val="1E18BEAA"/>
    <w:lvl w:ilvl="0">
      <w:start w:val="1"/>
      <w:numFmt w:val="decimal"/>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2CC"/>
    <w:rsid w:val="00000436"/>
    <w:rsid w:val="00006C08"/>
    <w:rsid w:val="0001255C"/>
    <w:rsid w:val="0001280D"/>
    <w:rsid w:val="0001604C"/>
    <w:rsid w:val="00023C90"/>
    <w:rsid w:val="00024884"/>
    <w:rsid w:val="00030662"/>
    <w:rsid w:val="00030819"/>
    <w:rsid w:val="000323A5"/>
    <w:rsid w:val="0004413D"/>
    <w:rsid w:val="000442AF"/>
    <w:rsid w:val="00061ACD"/>
    <w:rsid w:val="0007643A"/>
    <w:rsid w:val="00076CFA"/>
    <w:rsid w:val="000907F2"/>
    <w:rsid w:val="00090DD4"/>
    <w:rsid w:val="000A33AF"/>
    <w:rsid w:val="000A7267"/>
    <w:rsid w:val="000B2246"/>
    <w:rsid w:val="000B66E4"/>
    <w:rsid w:val="000B69F6"/>
    <w:rsid w:val="000C2215"/>
    <w:rsid w:val="000C396C"/>
    <w:rsid w:val="000D1C40"/>
    <w:rsid w:val="000E040F"/>
    <w:rsid w:val="000E16D1"/>
    <w:rsid w:val="000E72C6"/>
    <w:rsid w:val="000F3AF4"/>
    <w:rsid w:val="000F3C25"/>
    <w:rsid w:val="000F4C6B"/>
    <w:rsid w:val="0010091C"/>
    <w:rsid w:val="00101D10"/>
    <w:rsid w:val="0010422F"/>
    <w:rsid w:val="00105912"/>
    <w:rsid w:val="00113F70"/>
    <w:rsid w:val="00116522"/>
    <w:rsid w:val="00120498"/>
    <w:rsid w:val="0012758C"/>
    <w:rsid w:val="001351B5"/>
    <w:rsid w:val="00142B6F"/>
    <w:rsid w:val="00147B82"/>
    <w:rsid w:val="00151546"/>
    <w:rsid w:val="0015372B"/>
    <w:rsid w:val="001568F3"/>
    <w:rsid w:val="00165821"/>
    <w:rsid w:val="00174E49"/>
    <w:rsid w:val="00185D64"/>
    <w:rsid w:val="001863DE"/>
    <w:rsid w:val="00197A30"/>
    <w:rsid w:val="00197F5A"/>
    <w:rsid w:val="001A3F1B"/>
    <w:rsid w:val="001C0BE2"/>
    <w:rsid w:val="001C6FA0"/>
    <w:rsid w:val="001E2A2C"/>
    <w:rsid w:val="0022271D"/>
    <w:rsid w:val="00225BD9"/>
    <w:rsid w:val="00226503"/>
    <w:rsid w:val="00234BC7"/>
    <w:rsid w:val="0023513C"/>
    <w:rsid w:val="002374F7"/>
    <w:rsid w:val="002431B1"/>
    <w:rsid w:val="0024342A"/>
    <w:rsid w:val="00245FF9"/>
    <w:rsid w:val="0025075A"/>
    <w:rsid w:val="002511EE"/>
    <w:rsid w:val="0025289D"/>
    <w:rsid w:val="00261E37"/>
    <w:rsid w:val="00265D69"/>
    <w:rsid w:val="00276F37"/>
    <w:rsid w:val="00285C37"/>
    <w:rsid w:val="002A5386"/>
    <w:rsid w:val="002B6664"/>
    <w:rsid w:val="002C1401"/>
    <w:rsid w:val="002E1E12"/>
    <w:rsid w:val="002E590C"/>
    <w:rsid w:val="002E59AC"/>
    <w:rsid w:val="002F27B5"/>
    <w:rsid w:val="003107AD"/>
    <w:rsid w:val="00310CC6"/>
    <w:rsid w:val="003141E3"/>
    <w:rsid w:val="00314E55"/>
    <w:rsid w:val="00320D6D"/>
    <w:rsid w:val="00327B28"/>
    <w:rsid w:val="003412DB"/>
    <w:rsid w:val="00350883"/>
    <w:rsid w:val="00354EDE"/>
    <w:rsid w:val="0035504C"/>
    <w:rsid w:val="00360D49"/>
    <w:rsid w:val="003809AA"/>
    <w:rsid w:val="00390B42"/>
    <w:rsid w:val="00390DD8"/>
    <w:rsid w:val="00394427"/>
    <w:rsid w:val="00395519"/>
    <w:rsid w:val="003B26F9"/>
    <w:rsid w:val="003C4FD4"/>
    <w:rsid w:val="003E5B3D"/>
    <w:rsid w:val="003F7A6C"/>
    <w:rsid w:val="00404164"/>
    <w:rsid w:val="00411465"/>
    <w:rsid w:val="00414EF9"/>
    <w:rsid w:val="00416224"/>
    <w:rsid w:val="00416463"/>
    <w:rsid w:val="00416B64"/>
    <w:rsid w:val="00420B5F"/>
    <w:rsid w:val="00425552"/>
    <w:rsid w:val="00425B58"/>
    <w:rsid w:val="00425E2C"/>
    <w:rsid w:val="00436A1D"/>
    <w:rsid w:val="00441493"/>
    <w:rsid w:val="004416E8"/>
    <w:rsid w:val="00443EDC"/>
    <w:rsid w:val="00444F42"/>
    <w:rsid w:val="004517DE"/>
    <w:rsid w:val="004530B5"/>
    <w:rsid w:val="00454FCB"/>
    <w:rsid w:val="00455AD6"/>
    <w:rsid w:val="00461A02"/>
    <w:rsid w:val="00465B45"/>
    <w:rsid w:val="00472345"/>
    <w:rsid w:val="00472B4F"/>
    <w:rsid w:val="00477FC3"/>
    <w:rsid w:val="0048619F"/>
    <w:rsid w:val="0049236D"/>
    <w:rsid w:val="00493957"/>
    <w:rsid w:val="004A6FD2"/>
    <w:rsid w:val="004B2426"/>
    <w:rsid w:val="004B47ED"/>
    <w:rsid w:val="004B74F0"/>
    <w:rsid w:val="004B7FED"/>
    <w:rsid w:val="004C402C"/>
    <w:rsid w:val="004E26FD"/>
    <w:rsid w:val="004F0574"/>
    <w:rsid w:val="00503440"/>
    <w:rsid w:val="00512C91"/>
    <w:rsid w:val="005149F5"/>
    <w:rsid w:val="00515562"/>
    <w:rsid w:val="00516BD6"/>
    <w:rsid w:val="0052121C"/>
    <w:rsid w:val="00522B94"/>
    <w:rsid w:val="005244DD"/>
    <w:rsid w:val="00524691"/>
    <w:rsid w:val="005246E2"/>
    <w:rsid w:val="00532CD7"/>
    <w:rsid w:val="005544F7"/>
    <w:rsid w:val="00564E94"/>
    <w:rsid w:val="005666AB"/>
    <w:rsid w:val="0057756E"/>
    <w:rsid w:val="00581A5E"/>
    <w:rsid w:val="005846BE"/>
    <w:rsid w:val="00585053"/>
    <w:rsid w:val="00586CA7"/>
    <w:rsid w:val="0059159B"/>
    <w:rsid w:val="00593AA4"/>
    <w:rsid w:val="00594C49"/>
    <w:rsid w:val="005A0DA7"/>
    <w:rsid w:val="005B16A0"/>
    <w:rsid w:val="005C0B0E"/>
    <w:rsid w:val="005C0FB2"/>
    <w:rsid w:val="005D2D1C"/>
    <w:rsid w:val="005E39FE"/>
    <w:rsid w:val="005F40FF"/>
    <w:rsid w:val="00604EC1"/>
    <w:rsid w:val="00607B59"/>
    <w:rsid w:val="0062225D"/>
    <w:rsid w:val="006254CB"/>
    <w:rsid w:val="00625DBF"/>
    <w:rsid w:val="0063012C"/>
    <w:rsid w:val="00637676"/>
    <w:rsid w:val="006436C8"/>
    <w:rsid w:val="00657E36"/>
    <w:rsid w:val="00672659"/>
    <w:rsid w:val="006831E0"/>
    <w:rsid w:val="006834AD"/>
    <w:rsid w:val="006940BE"/>
    <w:rsid w:val="00694A24"/>
    <w:rsid w:val="00696028"/>
    <w:rsid w:val="006A3F27"/>
    <w:rsid w:val="006A42D6"/>
    <w:rsid w:val="006A4B76"/>
    <w:rsid w:val="006A7AF1"/>
    <w:rsid w:val="006B034F"/>
    <w:rsid w:val="006B0A63"/>
    <w:rsid w:val="006B61E6"/>
    <w:rsid w:val="006C0202"/>
    <w:rsid w:val="006C11F7"/>
    <w:rsid w:val="006C2F85"/>
    <w:rsid w:val="006D1D92"/>
    <w:rsid w:val="006D4557"/>
    <w:rsid w:val="006E3259"/>
    <w:rsid w:val="006E6803"/>
    <w:rsid w:val="006F736C"/>
    <w:rsid w:val="00700AF1"/>
    <w:rsid w:val="007026F1"/>
    <w:rsid w:val="007043E1"/>
    <w:rsid w:val="00716345"/>
    <w:rsid w:val="00723314"/>
    <w:rsid w:val="007269F1"/>
    <w:rsid w:val="00737D53"/>
    <w:rsid w:val="0074276C"/>
    <w:rsid w:val="007459BD"/>
    <w:rsid w:val="0076075B"/>
    <w:rsid w:val="0076296A"/>
    <w:rsid w:val="007648DF"/>
    <w:rsid w:val="00773D59"/>
    <w:rsid w:val="0077545A"/>
    <w:rsid w:val="007809BD"/>
    <w:rsid w:val="007865EE"/>
    <w:rsid w:val="00791916"/>
    <w:rsid w:val="007924ED"/>
    <w:rsid w:val="00793F34"/>
    <w:rsid w:val="00794F55"/>
    <w:rsid w:val="00795289"/>
    <w:rsid w:val="007A3F33"/>
    <w:rsid w:val="007A511E"/>
    <w:rsid w:val="007A6008"/>
    <w:rsid w:val="007A608B"/>
    <w:rsid w:val="007B5431"/>
    <w:rsid w:val="007C341F"/>
    <w:rsid w:val="007D2586"/>
    <w:rsid w:val="007D3B2E"/>
    <w:rsid w:val="007E3F03"/>
    <w:rsid w:val="007F200D"/>
    <w:rsid w:val="007F7E24"/>
    <w:rsid w:val="00801323"/>
    <w:rsid w:val="00805A5C"/>
    <w:rsid w:val="00807248"/>
    <w:rsid w:val="008076C3"/>
    <w:rsid w:val="0081632C"/>
    <w:rsid w:val="00817C08"/>
    <w:rsid w:val="00825F88"/>
    <w:rsid w:val="00841749"/>
    <w:rsid w:val="0084575F"/>
    <w:rsid w:val="00865A6C"/>
    <w:rsid w:val="0086682C"/>
    <w:rsid w:val="0087348E"/>
    <w:rsid w:val="00876CEA"/>
    <w:rsid w:val="00886161"/>
    <w:rsid w:val="00886AFE"/>
    <w:rsid w:val="00896E9D"/>
    <w:rsid w:val="008D2DD1"/>
    <w:rsid w:val="008D6C82"/>
    <w:rsid w:val="008E40D8"/>
    <w:rsid w:val="008F21C5"/>
    <w:rsid w:val="008F5796"/>
    <w:rsid w:val="0091118F"/>
    <w:rsid w:val="00912A72"/>
    <w:rsid w:val="009204BE"/>
    <w:rsid w:val="009234FD"/>
    <w:rsid w:val="00926127"/>
    <w:rsid w:val="009338DA"/>
    <w:rsid w:val="00935071"/>
    <w:rsid w:val="00944D19"/>
    <w:rsid w:val="00945DB8"/>
    <w:rsid w:val="009512BF"/>
    <w:rsid w:val="00951756"/>
    <w:rsid w:val="0095240A"/>
    <w:rsid w:val="00955EB2"/>
    <w:rsid w:val="0095610C"/>
    <w:rsid w:val="0096055B"/>
    <w:rsid w:val="00966BDC"/>
    <w:rsid w:val="0097563D"/>
    <w:rsid w:val="009875BA"/>
    <w:rsid w:val="00987C09"/>
    <w:rsid w:val="009A2703"/>
    <w:rsid w:val="009A43F0"/>
    <w:rsid w:val="009B0C9B"/>
    <w:rsid w:val="009C4F8E"/>
    <w:rsid w:val="009C646F"/>
    <w:rsid w:val="009D3EA0"/>
    <w:rsid w:val="009E27A8"/>
    <w:rsid w:val="009E5A16"/>
    <w:rsid w:val="009F4175"/>
    <w:rsid w:val="009F439B"/>
    <w:rsid w:val="009F6379"/>
    <w:rsid w:val="00A018C7"/>
    <w:rsid w:val="00A036D1"/>
    <w:rsid w:val="00A122F0"/>
    <w:rsid w:val="00A16EB0"/>
    <w:rsid w:val="00A24684"/>
    <w:rsid w:val="00A31516"/>
    <w:rsid w:val="00A33253"/>
    <w:rsid w:val="00A33777"/>
    <w:rsid w:val="00A33BE4"/>
    <w:rsid w:val="00A34F41"/>
    <w:rsid w:val="00A47C9E"/>
    <w:rsid w:val="00A5058F"/>
    <w:rsid w:val="00A6576A"/>
    <w:rsid w:val="00A713C6"/>
    <w:rsid w:val="00A7316E"/>
    <w:rsid w:val="00A806DA"/>
    <w:rsid w:val="00A838F7"/>
    <w:rsid w:val="00AA4E5E"/>
    <w:rsid w:val="00AA58E4"/>
    <w:rsid w:val="00AB19FC"/>
    <w:rsid w:val="00AB394F"/>
    <w:rsid w:val="00AC46F2"/>
    <w:rsid w:val="00AC4FB1"/>
    <w:rsid w:val="00AD0619"/>
    <w:rsid w:val="00AD1113"/>
    <w:rsid w:val="00AD48EB"/>
    <w:rsid w:val="00AD651C"/>
    <w:rsid w:val="00AE101E"/>
    <w:rsid w:val="00AF7333"/>
    <w:rsid w:val="00B01476"/>
    <w:rsid w:val="00B01F8F"/>
    <w:rsid w:val="00B0421D"/>
    <w:rsid w:val="00B0707A"/>
    <w:rsid w:val="00B10D4F"/>
    <w:rsid w:val="00B13222"/>
    <w:rsid w:val="00B136FF"/>
    <w:rsid w:val="00B16D3E"/>
    <w:rsid w:val="00B33889"/>
    <w:rsid w:val="00B44D11"/>
    <w:rsid w:val="00B53542"/>
    <w:rsid w:val="00B5625D"/>
    <w:rsid w:val="00B57F21"/>
    <w:rsid w:val="00B615AD"/>
    <w:rsid w:val="00B630B2"/>
    <w:rsid w:val="00B66626"/>
    <w:rsid w:val="00B672F4"/>
    <w:rsid w:val="00B67C51"/>
    <w:rsid w:val="00B72CA9"/>
    <w:rsid w:val="00B745C2"/>
    <w:rsid w:val="00B80352"/>
    <w:rsid w:val="00B85E80"/>
    <w:rsid w:val="00B978F9"/>
    <w:rsid w:val="00BA5F85"/>
    <w:rsid w:val="00BB0032"/>
    <w:rsid w:val="00BB2BA5"/>
    <w:rsid w:val="00BB55BD"/>
    <w:rsid w:val="00BD2F5E"/>
    <w:rsid w:val="00BD2F91"/>
    <w:rsid w:val="00BD4F88"/>
    <w:rsid w:val="00BE241D"/>
    <w:rsid w:val="00BE2B83"/>
    <w:rsid w:val="00BF684A"/>
    <w:rsid w:val="00C05EC7"/>
    <w:rsid w:val="00C256E3"/>
    <w:rsid w:val="00C27915"/>
    <w:rsid w:val="00C36935"/>
    <w:rsid w:val="00C42AC8"/>
    <w:rsid w:val="00C53BE8"/>
    <w:rsid w:val="00C54FE8"/>
    <w:rsid w:val="00C64CEF"/>
    <w:rsid w:val="00C74B54"/>
    <w:rsid w:val="00C76210"/>
    <w:rsid w:val="00C8091D"/>
    <w:rsid w:val="00C868DC"/>
    <w:rsid w:val="00C87AF7"/>
    <w:rsid w:val="00C929D5"/>
    <w:rsid w:val="00C92B39"/>
    <w:rsid w:val="00C973F1"/>
    <w:rsid w:val="00CA0CF0"/>
    <w:rsid w:val="00CA5C24"/>
    <w:rsid w:val="00CB6488"/>
    <w:rsid w:val="00CB7294"/>
    <w:rsid w:val="00CC0D1D"/>
    <w:rsid w:val="00CD14E0"/>
    <w:rsid w:val="00CD33B7"/>
    <w:rsid w:val="00CD4468"/>
    <w:rsid w:val="00CD4BEC"/>
    <w:rsid w:val="00CE111C"/>
    <w:rsid w:val="00CF25FA"/>
    <w:rsid w:val="00D158FC"/>
    <w:rsid w:val="00D30F79"/>
    <w:rsid w:val="00D323F6"/>
    <w:rsid w:val="00D349E5"/>
    <w:rsid w:val="00D424BA"/>
    <w:rsid w:val="00D42E48"/>
    <w:rsid w:val="00D470B8"/>
    <w:rsid w:val="00D51356"/>
    <w:rsid w:val="00D518AA"/>
    <w:rsid w:val="00D52870"/>
    <w:rsid w:val="00D52F3B"/>
    <w:rsid w:val="00D77A62"/>
    <w:rsid w:val="00D8408E"/>
    <w:rsid w:val="00D876C0"/>
    <w:rsid w:val="00D91525"/>
    <w:rsid w:val="00DA0609"/>
    <w:rsid w:val="00DB3426"/>
    <w:rsid w:val="00DB575F"/>
    <w:rsid w:val="00DC00C6"/>
    <w:rsid w:val="00DC23C6"/>
    <w:rsid w:val="00DE5B37"/>
    <w:rsid w:val="00DE76E9"/>
    <w:rsid w:val="00DF578B"/>
    <w:rsid w:val="00E10B48"/>
    <w:rsid w:val="00E140FA"/>
    <w:rsid w:val="00E1720C"/>
    <w:rsid w:val="00E266AB"/>
    <w:rsid w:val="00E330AA"/>
    <w:rsid w:val="00E37424"/>
    <w:rsid w:val="00E4060C"/>
    <w:rsid w:val="00E45925"/>
    <w:rsid w:val="00E51A52"/>
    <w:rsid w:val="00E569AB"/>
    <w:rsid w:val="00E57E4F"/>
    <w:rsid w:val="00E633E6"/>
    <w:rsid w:val="00E6489F"/>
    <w:rsid w:val="00E6777F"/>
    <w:rsid w:val="00E76604"/>
    <w:rsid w:val="00E77CB6"/>
    <w:rsid w:val="00E81706"/>
    <w:rsid w:val="00E878A4"/>
    <w:rsid w:val="00E90D3D"/>
    <w:rsid w:val="00E92469"/>
    <w:rsid w:val="00E93309"/>
    <w:rsid w:val="00EA1D3E"/>
    <w:rsid w:val="00EA21E9"/>
    <w:rsid w:val="00EA3798"/>
    <w:rsid w:val="00EB3293"/>
    <w:rsid w:val="00EB3B1D"/>
    <w:rsid w:val="00EB6C92"/>
    <w:rsid w:val="00EC56FB"/>
    <w:rsid w:val="00ED0467"/>
    <w:rsid w:val="00ED1498"/>
    <w:rsid w:val="00ED3619"/>
    <w:rsid w:val="00ED6A27"/>
    <w:rsid w:val="00ED6D36"/>
    <w:rsid w:val="00EF7FC1"/>
    <w:rsid w:val="00F000EC"/>
    <w:rsid w:val="00F0421D"/>
    <w:rsid w:val="00F06207"/>
    <w:rsid w:val="00F250D5"/>
    <w:rsid w:val="00F34FFA"/>
    <w:rsid w:val="00F357B5"/>
    <w:rsid w:val="00F379D6"/>
    <w:rsid w:val="00F46F91"/>
    <w:rsid w:val="00F47898"/>
    <w:rsid w:val="00F512CC"/>
    <w:rsid w:val="00F5189A"/>
    <w:rsid w:val="00F52E2C"/>
    <w:rsid w:val="00F53B18"/>
    <w:rsid w:val="00F60E02"/>
    <w:rsid w:val="00F62505"/>
    <w:rsid w:val="00F64E80"/>
    <w:rsid w:val="00F7297D"/>
    <w:rsid w:val="00F80A6C"/>
    <w:rsid w:val="00F82311"/>
    <w:rsid w:val="00F82BEE"/>
    <w:rsid w:val="00F84966"/>
    <w:rsid w:val="00F87A76"/>
    <w:rsid w:val="00FA06E7"/>
    <w:rsid w:val="00FA240E"/>
    <w:rsid w:val="00FA3993"/>
    <w:rsid w:val="00FA4757"/>
    <w:rsid w:val="00FA713E"/>
    <w:rsid w:val="00FC3875"/>
    <w:rsid w:val="00FC6387"/>
    <w:rsid w:val="00FD77ED"/>
    <w:rsid w:val="00FE32B1"/>
    <w:rsid w:val="00FE552E"/>
    <w:rsid w:val="00FF129B"/>
    <w:rsid w:val="00FF5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5EC7"/>
    <w:pPr>
      <w:tabs>
        <w:tab w:val="center" w:pos="4320"/>
        <w:tab w:val="right" w:pos="8640"/>
      </w:tabs>
    </w:pPr>
  </w:style>
  <w:style w:type="character" w:styleId="PageNumber">
    <w:name w:val="page number"/>
    <w:basedOn w:val="DefaultParagraphFont"/>
    <w:rsid w:val="00C05EC7"/>
  </w:style>
  <w:style w:type="paragraph" w:styleId="Header">
    <w:name w:val="header"/>
    <w:basedOn w:val="Normal"/>
    <w:rsid w:val="00C05EC7"/>
    <w:pPr>
      <w:tabs>
        <w:tab w:val="center" w:pos="4320"/>
        <w:tab w:val="right" w:pos="8640"/>
      </w:tabs>
    </w:pPr>
  </w:style>
  <w:style w:type="paragraph" w:styleId="BodyText">
    <w:name w:val="Body Text"/>
    <w:basedOn w:val="Normal"/>
    <w:rsid w:val="00C05EC7"/>
    <w:rPr>
      <w:sz w:val="24"/>
    </w:rPr>
  </w:style>
  <w:style w:type="paragraph" w:styleId="FootnoteText">
    <w:name w:val="footnote text"/>
    <w:basedOn w:val="Normal"/>
    <w:link w:val="FootnoteTextChar"/>
    <w:semiHidden/>
    <w:rsid w:val="00C05EC7"/>
  </w:style>
  <w:style w:type="character" w:styleId="FootnoteReference">
    <w:name w:val="footnote reference"/>
    <w:semiHidden/>
    <w:rsid w:val="00C05EC7"/>
    <w:rPr>
      <w:vertAlign w:val="superscript"/>
    </w:rPr>
  </w:style>
  <w:style w:type="paragraph" w:styleId="BodyTextIndent">
    <w:name w:val="Body Text Indent"/>
    <w:basedOn w:val="Normal"/>
    <w:rsid w:val="00C05EC7"/>
    <w:pPr>
      <w:spacing w:after="120"/>
      <w:ind w:left="360"/>
    </w:pPr>
  </w:style>
  <w:style w:type="paragraph" w:styleId="BalloonText">
    <w:name w:val="Balloon Text"/>
    <w:basedOn w:val="Normal"/>
    <w:semiHidden/>
    <w:rsid w:val="00C05EC7"/>
    <w:rPr>
      <w:rFonts w:ascii="Tahoma" w:hAnsi="Tahoma" w:cs="Tahoma"/>
      <w:sz w:val="16"/>
      <w:szCs w:val="16"/>
    </w:rPr>
  </w:style>
  <w:style w:type="character" w:customStyle="1" w:styleId="FootnoteTextChar">
    <w:name w:val="Footnote Text Char"/>
    <w:basedOn w:val="DefaultParagraphFont"/>
    <w:link w:val="FootnoteText"/>
    <w:semiHidden/>
    <w:rsid w:val="00225BD9"/>
  </w:style>
  <w:style w:type="paragraph" w:styleId="ListParagraph">
    <w:name w:val="List Paragraph"/>
    <w:basedOn w:val="Normal"/>
    <w:uiPriority w:val="34"/>
    <w:qFormat/>
    <w:rsid w:val="00A838F7"/>
    <w:pPr>
      <w:ind w:left="720"/>
      <w:contextualSpacing/>
    </w:pPr>
    <w:rPr>
      <w:sz w:val="24"/>
      <w:szCs w:val="24"/>
    </w:rPr>
  </w:style>
  <w:style w:type="character" w:customStyle="1" w:styleId="st1">
    <w:name w:val="st1"/>
    <w:basedOn w:val="DefaultParagraphFont"/>
    <w:rsid w:val="00FF5508"/>
  </w:style>
  <w:style w:type="character" w:styleId="Hyperlink">
    <w:name w:val="Hyperlink"/>
    <w:rsid w:val="00FA4757"/>
    <w:rPr>
      <w:color w:val="0000FF"/>
      <w:u w:val="single"/>
    </w:rPr>
  </w:style>
  <w:style w:type="character" w:styleId="CommentReference">
    <w:name w:val="annotation reference"/>
    <w:rsid w:val="00B672F4"/>
    <w:rPr>
      <w:sz w:val="16"/>
      <w:szCs w:val="16"/>
    </w:rPr>
  </w:style>
  <w:style w:type="paragraph" w:styleId="CommentText">
    <w:name w:val="annotation text"/>
    <w:basedOn w:val="Normal"/>
    <w:link w:val="CommentTextChar"/>
    <w:rsid w:val="00B672F4"/>
  </w:style>
  <w:style w:type="character" w:customStyle="1" w:styleId="CommentTextChar">
    <w:name w:val="Comment Text Char"/>
    <w:basedOn w:val="DefaultParagraphFont"/>
    <w:link w:val="CommentText"/>
    <w:rsid w:val="00B672F4"/>
  </w:style>
  <w:style w:type="paragraph" w:styleId="CommentSubject">
    <w:name w:val="annotation subject"/>
    <w:basedOn w:val="CommentText"/>
    <w:next w:val="CommentText"/>
    <w:link w:val="CommentSubjectChar"/>
    <w:rsid w:val="00B672F4"/>
    <w:rPr>
      <w:b/>
      <w:bCs/>
    </w:rPr>
  </w:style>
  <w:style w:type="character" w:customStyle="1" w:styleId="CommentSubjectChar">
    <w:name w:val="Comment Subject Char"/>
    <w:link w:val="CommentSubject"/>
    <w:rsid w:val="00B672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5EC7"/>
    <w:pPr>
      <w:tabs>
        <w:tab w:val="center" w:pos="4320"/>
        <w:tab w:val="right" w:pos="8640"/>
      </w:tabs>
    </w:pPr>
  </w:style>
  <w:style w:type="character" w:styleId="PageNumber">
    <w:name w:val="page number"/>
    <w:basedOn w:val="DefaultParagraphFont"/>
    <w:rsid w:val="00C05EC7"/>
  </w:style>
  <w:style w:type="paragraph" w:styleId="Header">
    <w:name w:val="header"/>
    <w:basedOn w:val="Normal"/>
    <w:rsid w:val="00C05EC7"/>
    <w:pPr>
      <w:tabs>
        <w:tab w:val="center" w:pos="4320"/>
        <w:tab w:val="right" w:pos="8640"/>
      </w:tabs>
    </w:pPr>
  </w:style>
  <w:style w:type="paragraph" w:styleId="BodyText">
    <w:name w:val="Body Text"/>
    <w:basedOn w:val="Normal"/>
    <w:rsid w:val="00C05EC7"/>
    <w:rPr>
      <w:sz w:val="24"/>
    </w:rPr>
  </w:style>
  <w:style w:type="paragraph" w:styleId="FootnoteText">
    <w:name w:val="footnote text"/>
    <w:basedOn w:val="Normal"/>
    <w:link w:val="FootnoteTextChar"/>
    <w:semiHidden/>
    <w:rsid w:val="00C05EC7"/>
  </w:style>
  <w:style w:type="character" w:styleId="FootnoteReference">
    <w:name w:val="footnote reference"/>
    <w:semiHidden/>
    <w:rsid w:val="00C05EC7"/>
    <w:rPr>
      <w:vertAlign w:val="superscript"/>
    </w:rPr>
  </w:style>
  <w:style w:type="paragraph" w:styleId="BodyTextIndent">
    <w:name w:val="Body Text Indent"/>
    <w:basedOn w:val="Normal"/>
    <w:rsid w:val="00C05EC7"/>
    <w:pPr>
      <w:spacing w:after="120"/>
      <w:ind w:left="360"/>
    </w:pPr>
  </w:style>
  <w:style w:type="paragraph" w:styleId="BalloonText">
    <w:name w:val="Balloon Text"/>
    <w:basedOn w:val="Normal"/>
    <w:semiHidden/>
    <w:rsid w:val="00C05EC7"/>
    <w:rPr>
      <w:rFonts w:ascii="Tahoma" w:hAnsi="Tahoma" w:cs="Tahoma"/>
      <w:sz w:val="16"/>
      <w:szCs w:val="16"/>
    </w:rPr>
  </w:style>
  <w:style w:type="character" w:customStyle="1" w:styleId="FootnoteTextChar">
    <w:name w:val="Footnote Text Char"/>
    <w:basedOn w:val="DefaultParagraphFont"/>
    <w:link w:val="FootnoteText"/>
    <w:semiHidden/>
    <w:rsid w:val="00225BD9"/>
  </w:style>
  <w:style w:type="paragraph" w:styleId="ListParagraph">
    <w:name w:val="List Paragraph"/>
    <w:basedOn w:val="Normal"/>
    <w:uiPriority w:val="34"/>
    <w:qFormat/>
    <w:rsid w:val="00A838F7"/>
    <w:pPr>
      <w:ind w:left="720"/>
      <w:contextualSpacing/>
    </w:pPr>
    <w:rPr>
      <w:sz w:val="24"/>
      <w:szCs w:val="24"/>
    </w:rPr>
  </w:style>
  <w:style w:type="character" w:customStyle="1" w:styleId="st1">
    <w:name w:val="st1"/>
    <w:basedOn w:val="DefaultParagraphFont"/>
    <w:rsid w:val="00FF5508"/>
  </w:style>
  <w:style w:type="character" w:styleId="Hyperlink">
    <w:name w:val="Hyperlink"/>
    <w:rsid w:val="00FA4757"/>
    <w:rPr>
      <w:color w:val="0000FF"/>
      <w:u w:val="single"/>
    </w:rPr>
  </w:style>
  <w:style w:type="character" w:styleId="CommentReference">
    <w:name w:val="annotation reference"/>
    <w:rsid w:val="00B672F4"/>
    <w:rPr>
      <w:sz w:val="16"/>
      <w:szCs w:val="16"/>
    </w:rPr>
  </w:style>
  <w:style w:type="paragraph" w:styleId="CommentText">
    <w:name w:val="annotation text"/>
    <w:basedOn w:val="Normal"/>
    <w:link w:val="CommentTextChar"/>
    <w:rsid w:val="00B672F4"/>
  </w:style>
  <w:style w:type="character" w:customStyle="1" w:styleId="CommentTextChar">
    <w:name w:val="Comment Text Char"/>
    <w:basedOn w:val="DefaultParagraphFont"/>
    <w:link w:val="CommentText"/>
    <w:rsid w:val="00B672F4"/>
  </w:style>
  <w:style w:type="paragraph" w:styleId="CommentSubject">
    <w:name w:val="annotation subject"/>
    <w:basedOn w:val="CommentText"/>
    <w:next w:val="CommentText"/>
    <w:link w:val="CommentSubjectChar"/>
    <w:rsid w:val="00B672F4"/>
    <w:rPr>
      <w:b/>
      <w:bCs/>
    </w:rPr>
  </w:style>
  <w:style w:type="character" w:customStyle="1" w:styleId="CommentSubjectChar">
    <w:name w:val="Comment Subject Char"/>
    <w:link w:val="CommentSubject"/>
    <w:rsid w:val="00B672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06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ega-dc.gov/legislation/comprehensive-code-conduct-establishment-act-2015"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Office of Government Operations</vt:lpstr>
    </vt:vector>
  </TitlesOfParts>
  <Company>DTI Associates</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Government Operations</dc:title>
  <dc:creator>Bob Elseth</dc:creator>
  <cp:lastModifiedBy>T. HUGHES</cp:lastModifiedBy>
  <cp:revision>2</cp:revision>
  <cp:lastPrinted>2013-01-08T20:44:00Z</cp:lastPrinted>
  <dcterms:created xsi:type="dcterms:W3CDTF">2015-06-12T21:13:00Z</dcterms:created>
  <dcterms:modified xsi:type="dcterms:W3CDTF">2015-06-12T21:13:00Z</dcterms:modified>
</cp:coreProperties>
</file>