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86" w:rsidRPr="006161CF" w:rsidRDefault="00031CE1" w:rsidP="006161CF">
      <w:pPr>
        <w:jc w:val="center"/>
        <w:rPr>
          <w:b/>
          <w:sz w:val="24"/>
          <w:szCs w:val="24"/>
        </w:rPr>
      </w:pPr>
      <w:r w:rsidRPr="006161CF">
        <w:rPr>
          <w:b/>
          <w:sz w:val="24"/>
          <w:szCs w:val="24"/>
        </w:rPr>
        <w:t xml:space="preserve">Board </w:t>
      </w:r>
      <w:r w:rsidR="00712DA7" w:rsidRPr="006161CF">
        <w:rPr>
          <w:b/>
          <w:sz w:val="24"/>
          <w:szCs w:val="24"/>
        </w:rPr>
        <w:t xml:space="preserve">of </w:t>
      </w:r>
      <w:r w:rsidRPr="006161CF">
        <w:rPr>
          <w:b/>
          <w:sz w:val="24"/>
          <w:szCs w:val="24"/>
        </w:rPr>
        <w:t xml:space="preserve">Ethics </w:t>
      </w:r>
      <w:r w:rsidR="003D2DB6" w:rsidRPr="006161CF">
        <w:rPr>
          <w:b/>
          <w:sz w:val="24"/>
          <w:szCs w:val="24"/>
        </w:rPr>
        <w:t>a</w:t>
      </w:r>
      <w:r w:rsidR="00712DA7" w:rsidRPr="006161CF">
        <w:rPr>
          <w:b/>
          <w:sz w:val="24"/>
          <w:szCs w:val="24"/>
        </w:rPr>
        <w:t xml:space="preserve">nd </w:t>
      </w:r>
      <w:r w:rsidRPr="006161CF">
        <w:rPr>
          <w:b/>
          <w:sz w:val="24"/>
          <w:szCs w:val="24"/>
        </w:rPr>
        <w:t xml:space="preserve">Government Accountability Open Government Report </w:t>
      </w:r>
      <w:r w:rsidR="00712DA7" w:rsidRPr="006161CF">
        <w:rPr>
          <w:b/>
          <w:sz w:val="24"/>
          <w:szCs w:val="24"/>
        </w:rPr>
        <w:t>2014</w:t>
      </w:r>
    </w:p>
    <w:p w:rsidR="00031CE1" w:rsidRPr="006161CF" w:rsidRDefault="00031CE1" w:rsidP="006161CF">
      <w:pPr>
        <w:jc w:val="both"/>
      </w:pPr>
      <w:r>
        <w:t xml:space="preserve">On July 21, 2014, Mayor Gray issued the Transparency, </w:t>
      </w:r>
      <w:hyperlink r:id="rId6" w:history="1">
        <w:r w:rsidRPr="006161CF">
          <w:rPr>
            <w:rStyle w:val="Hyperlink"/>
          </w:rPr>
          <w:t>Open Government and Open Data Directive (Mayor’s Order 2014-170)</w:t>
        </w:r>
      </w:hyperlink>
      <w:r>
        <w:t>.  The directive is intended</w:t>
      </w:r>
      <w:r w:rsidR="004B5315" w:rsidRPr="006161CF">
        <w:t xml:space="preserve"> to</w:t>
      </w:r>
      <w:r w:rsidRPr="006161CF">
        <w:t xml:space="preserve"> promote greater government accountability among District Government agencies</w:t>
      </w:r>
      <w:r w:rsidR="004B5315" w:rsidRPr="006161CF">
        <w:t>. The directive</w:t>
      </w:r>
      <w:r w:rsidRPr="006161CF">
        <w:t xml:space="preserve"> </w:t>
      </w:r>
      <w:r w:rsidR="004B5315" w:rsidRPr="006161CF">
        <w:t>requires</w:t>
      </w:r>
      <w:r w:rsidRPr="006161CF">
        <w:t xml:space="preserve"> each agency to expand its cadre of proactively disclosed records</w:t>
      </w:r>
      <w:r w:rsidR="004B5315" w:rsidRPr="006161CF">
        <w:t xml:space="preserve"> as well as publishing the</w:t>
      </w:r>
      <w:r w:rsidRPr="006161CF">
        <w:t xml:space="preserve"> data in machine-readable formats such at HTML, XML, CSV, JSON, RDF or XHTML.  </w:t>
      </w:r>
    </w:p>
    <w:p w:rsidR="000571BA" w:rsidRPr="006161CF" w:rsidRDefault="00031CE1" w:rsidP="006161CF">
      <w:pPr>
        <w:jc w:val="both"/>
      </w:pPr>
      <w:r>
        <w:t xml:space="preserve">Since its inception in 2012, the Board of Ethics and Government Accountability (BEGA) has implemented an </w:t>
      </w:r>
      <w:r w:rsidR="004B5315" w:rsidRPr="006161CF">
        <w:t>“</w:t>
      </w:r>
      <w:r w:rsidRPr="006161CF">
        <w:t>open</w:t>
      </w:r>
      <w:r w:rsidR="004B5315" w:rsidRPr="006161CF">
        <w:t>-</w:t>
      </w:r>
      <w:r w:rsidRPr="006161CF">
        <w:t>by</w:t>
      </w:r>
      <w:r w:rsidR="004B5315" w:rsidRPr="006161CF">
        <w:t>-</w:t>
      </w:r>
      <w:r w:rsidRPr="006161CF">
        <w:t>default</w:t>
      </w:r>
      <w:r w:rsidR="004B5315" w:rsidRPr="006161CF">
        <w:t>”</w:t>
      </w:r>
      <w:r w:rsidRPr="006161CF">
        <w:t xml:space="preserve"> policy in its oversight of the Office of Government Ethics (OGE) and the Office of Open Government (OOG).  Both the OGE and the OOG are joined under the umbrella of BEGA, operating on the premise that an ethical government is a transparent government.  </w:t>
      </w:r>
    </w:p>
    <w:p w:rsidR="00712DA7" w:rsidRDefault="004B5315" w:rsidP="006161CF">
      <w:pPr>
        <w:jc w:val="both"/>
      </w:pPr>
      <w:r>
        <w:t>T</w:t>
      </w:r>
      <w:r w:rsidR="00712DA7" w:rsidRPr="006161CF">
        <w:t xml:space="preserve">hrough its annual </w:t>
      </w:r>
      <w:hyperlink r:id="rId7" w:history="1">
        <w:r w:rsidR="00712DA7" w:rsidRPr="006161CF">
          <w:rPr>
            <w:rStyle w:val="Hyperlink"/>
          </w:rPr>
          <w:t>BEGA Best Practices Report</w:t>
        </w:r>
      </w:hyperlink>
      <w:r w:rsidRPr="006161CF">
        <w:rPr>
          <w:rStyle w:val="Hyperlink"/>
        </w:rPr>
        <w:t>, the OOG</w:t>
      </w:r>
      <w:r w:rsidR="00712DA7" w:rsidRPr="006161CF">
        <w:t xml:space="preserve"> will continue to provide policy recommendations to the Executive Office of the Mayor and the Council of the District of Columbia that will promote sustainable government transparency policies, agency responsiveness through the use of easily accessed and maintained technological tools and advocate for greater civic collaboration and participation in communities.</w:t>
      </w:r>
      <w:bookmarkStart w:id="0" w:name="_GoBack"/>
      <w:bookmarkEnd w:id="0"/>
    </w:p>
    <w:p w:rsidR="00B641D5" w:rsidRDefault="000571BA" w:rsidP="00B641D5">
      <w:pPr>
        <w:pStyle w:val="ListParagraph"/>
        <w:numPr>
          <w:ilvl w:val="0"/>
          <w:numId w:val="3"/>
        </w:numPr>
        <w:jc w:val="both"/>
      </w:pPr>
      <w:r>
        <w:t>The Office of Government Ethics</w:t>
      </w:r>
      <w:r w:rsidR="00006C66" w:rsidRPr="006161CF">
        <w:t xml:space="preserve"> </w:t>
      </w:r>
      <w:r w:rsidRPr="006161CF">
        <w:t>and the Office of Open Government make all statutes, rulemakings, t</w:t>
      </w:r>
      <w:r w:rsidR="00D75308" w:rsidRPr="006161CF">
        <w:t xml:space="preserve">rainings, advisory opinions, </w:t>
      </w:r>
      <w:r w:rsidRPr="006161CF">
        <w:t>dispositions</w:t>
      </w:r>
      <w:r w:rsidR="00D75308" w:rsidRPr="006161CF">
        <w:t xml:space="preserve"> and testimony</w:t>
      </w:r>
      <w:r w:rsidRPr="006161CF">
        <w:t xml:space="preserve"> </w:t>
      </w:r>
      <w:r w:rsidR="00006C66" w:rsidRPr="006161CF">
        <w:t xml:space="preserve">issued by the respective offices </w:t>
      </w:r>
      <w:r w:rsidRPr="006161CF">
        <w:t xml:space="preserve">available on </w:t>
      </w:r>
      <w:r w:rsidR="00006C66" w:rsidRPr="006161CF">
        <w:t>BEGA’s</w:t>
      </w:r>
      <w:r w:rsidRPr="006161CF">
        <w:t xml:space="preserve"> website at </w:t>
      </w:r>
      <w:hyperlink r:id="rId8" w:history="1">
        <w:r w:rsidRPr="006161CF">
          <w:rPr>
            <w:rStyle w:val="Hyperlink"/>
          </w:rPr>
          <w:t>www.bega-dc.gov</w:t>
        </w:r>
      </w:hyperlink>
      <w:r w:rsidRPr="006161CF">
        <w:t xml:space="preserve">.  </w:t>
      </w:r>
    </w:p>
    <w:p w:rsidR="00B641D5" w:rsidRDefault="000571BA" w:rsidP="00B641D5">
      <w:pPr>
        <w:pStyle w:val="ListParagraph"/>
        <w:numPr>
          <w:ilvl w:val="0"/>
          <w:numId w:val="3"/>
        </w:numPr>
        <w:jc w:val="both"/>
      </w:pPr>
      <w:r>
        <w:t>Advisory opinions issued by OGE are presumptively protected from disclosure as attorney/client privilege under D.C. Official Code §2-534(a</w:t>
      </w:r>
      <w:proofErr w:type="gramStart"/>
      <w:r>
        <w:t>)(</w:t>
      </w:r>
      <w:proofErr w:type="gramEnd"/>
      <w:r>
        <w:t xml:space="preserve">4). However, </w:t>
      </w:r>
      <w:r w:rsidR="002964F7" w:rsidRPr="006161CF">
        <w:t xml:space="preserve">OGE </w:t>
      </w:r>
      <w:r w:rsidR="00FB3EF6" w:rsidRPr="006161CF">
        <w:t>seeks the approval from the requestor to publish the opinion on the website with the appropriate re</w:t>
      </w:r>
      <w:r w:rsidR="00B87317" w:rsidRPr="006161CF">
        <w:t>dactions to protect requeste</w:t>
      </w:r>
      <w:r w:rsidR="00FB3EF6" w:rsidRPr="006161CF">
        <w:t>rs</w:t>
      </w:r>
      <w:r w:rsidR="00B87317" w:rsidRPr="006161CF">
        <w:t>’</w:t>
      </w:r>
      <w:r w:rsidR="00FB3EF6" w:rsidRPr="006161CF">
        <w:t xml:space="preserve"> </w:t>
      </w:r>
      <w:proofErr w:type="spellStart"/>
      <w:r w:rsidR="00FB3EF6" w:rsidRPr="006161CF">
        <w:t>identity.</w:t>
      </w:r>
      <w:proofErr w:type="spellEnd"/>
    </w:p>
    <w:p w:rsidR="00B641D5" w:rsidRDefault="00B641D5" w:rsidP="00B641D5">
      <w:pPr>
        <w:pStyle w:val="ListParagraph"/>
        <w:numPr>
          <w:ilvl w:val="0"/>
          <w:numId w:val="3"/>
        </w:numPr>
        <w:jc w:val="both"/>
      </w:pPr>
      <w:hyperlink r:id="rId9" w:history="1">
        <w:r w:rsidR="00FB3EF6" w:rsidRPr="006161CF">
          <w:rPr>
            <w:rStyle w:val="Hyperlink"/>
          </w:rPr>
          <w:t>Advisory opinions</w:t>
        </w:r>
      </w:hyperlink>
      <w:r w:rsidR="00FB3EF6" w:rsidRPr="006161CF">
        <w:t xml:space="preserve"> issued by the Office of Open Government are published on the website with the permission of the requestor.</w:t>
      </w:r>
    </w:p>
    <w:p w:rsidR="00B641D5" w:rsidRDefault="00FB3EF6" w:rsidP="00B641D5">
      <w:pPr>
        <w:pStyle w:val="ListParagraph"/>
        <w:numPr>
          <w:ilvl w:val="0"/>
          <w:numId w:val="3"/>
        </w:numPr>
        <w:jc w:val="both"/>
      </w:pPr>
      <w:r>
        <w:t xml:space="preserve">All </w:t>
      </w:r>
      <w:hyperlink r:id="rId10" w:history="1">
        <w:r w:rsidRPr="006161CF">
          <w:rPr>
            <w:rStyle w:val="Hyperlink"/>
          </w:rPr>
          <w:t>trainings</w:t>
        </w:r>
      </w:hyperlink>
      <w:r w:rsidRPr="006161CF">
        <w:t xml:space="preserve"> conducted by OOG and OGE are published on the website in searchable pdf format.</w:t>
      </w:r>
    </w:p>
    <w:p w:rsidR="00FB3EF6" w:rsidRPr="006161CF" w:rsidRDefault="00FB3EF6" w:rsidP="00B641D5">
      <w:pPr>
        <w:pStyle w:val="ListParagraph"/>
        <w:numPr>
          <w:ilvl w:val="0"/>
          <w:numId w:val="3"/>
        </w:numPr>
        <w:jc w:val="both"/>
      </w:pPr>
      <w:r>
        <w:t xml:space="preserve">All </w:t>
      </w:r>
      <w:hyperlink r:id="rId11" w:history="1">
        <w:r w:rsidRPr="006161CF">
          <w:rPr>
            <w:rStyle w:val="Hyperlink"/>
          </w:rPr>
          <w:t>OGE Complaint Reports</w:t>
        </w:r>
      </w:hyperlink>
      <w:r w:rsidRPr="006161CF">
        <w:t xml:space="preserve"> are published on the website in XLSX format.</w:t>
      </w:r>
    </w:p>
    <w:p w:rsidR="00B641D5" w:rsidRDefault="00FB3EF6" w:rsidP="00B641D5">
      <w:pPr>
        <w:pStyle w:val="ListParagraph"/>
        <w:jc w:val="both"/>
      </w:pPr>
      <w:r>
        <w:t xml:space="preserve">Under D.C. Official Code §§2-571-578, all meetings of public bodies must be properly noticed, </w:t>
      </w:r>
      <w:r w:rsidR="004B5315" w:rsidRPr="006161CF">
        <w:t xml:space="preserve">and </w:t>
      </w:r>
      <w:r w:rsidRPr="006161CF">
        <w:t>recorded, and detail</w:t>
      </w:r>
      <w:r w:rsidR="004B5315" w:rsidRPr="006161CF">
        <w:t>ed</w:t>
      </w:r>
      <w:r w:rsidRPr="006161CF">
        <w:t xml:space="preserve"> minutes and/or recordings are to be provided to the public.  The Office of Open Government provide</w:t>
      </w:r>
      <w:r w:rsidR="004B5315" w:rsidRPr="006161CF">
        <w:t>s</w:t>
      </w:r>
      <w:r w:rsidRPr="006161CF">
        <w:t xml:space="preserve"> the District’s only central calendar of public body meeting dates/agenda</w:t>
      </w:r>
      <w:r w:rsidR="004B5315" w:rsidRPr="006161CF">
        <w:t>s</w:t>
      </w:r>
      <w:r w:rsidRPr="006161CF">
        <w:t>, meeting m</w:t>
      </w:r>
      <w:r w:rsidR="00B87317" w:rsidRPr="006161CF">
        <w:t>inutes, etc</w:t>
      </w:r>
      <w:r w:rsidR="004B5315" w:rsidRPr="006161CF">
        <w:t>.</w:t>
      </w:r>
      <w:r w:rsidR="00B87317" w:rsidRPr="006161CF">
        <w:t xml:space="preserve"> on its website at </w:t>
      </w:r>
      <w:hyperlink r:id="rId12" w:history="1">
        <w:r w:rsidRPr="006161CF">
          <w:rPr>
            <w:rStyle w:val="Hyperlink"/>
          </w:rPr>
          <w:t>http://www.bega-dc.gov/board-commission/meetings</w:t>
        </w:r>
      </w:hyperlink>
      <w:r w:rsidRPr="006161CF">
        <w:t>.  Also, the site allows boards and commissions to easily upload meeting audio recordings and administrative materials.</w:t>
      </w:r>
    </w:p>
    <w:p w:rsidR="00B641D5" w:rsidRDefault="00FB3EF6" w:rsidP="00B641D5">
      <w:pPr>
        <w:pStyle w:val="ListParagraph"/>
        <w:numPr>
          <w:ilvl w:val="0"/>
          <w:numId w:val="3"/>
        </w:numPr>
        <w:jc w:val="both"/>
      </w:pPr>
      <w:r>
        <w:t xml:space="preserve">BEGA makes available video/audio recordings of meetings available on its website; </w:t>
      </w:r>
      <w:r w:rsidRPr="006161CF">
        <w:t xml:space="preserve">the </w:t>
      </w:r>
      <w:proofErr w:type="gramStart"/>
      <w:r w:rsidRPr="006161CF">
        <w:t>recordings</w:t>
      </w:r>
      <w:proofErr w:type="gramEnd"/>
      <w:r w:rsidRPr="006161CF">
        <w:t xml:space="preserve"> and detailed meeting minutes are easily accessed in corresponding </w:t>
      </w:r>
      <w:hyperlink r:id="rId13" w:history="1">
        <w:r w:rsidRPr="006161CF">
          <w:rPr>
            <w:rStyle w:val="Hyperlink"/>
          </w:rPr>
          <w:t xml:space="preserve">list </w:t>
        </w:r>
      </w:hyperlink>
      <w:r w:rsidRPr="006161CF">
        <w:t xml:space="preserve">or </w:t>
      </w:r>
      <w:hyperlink r:id="rId14" w:history="1">
        <w:r w:rsidRPr="006161CF">
          <w:rPr>
            <w:rStyle w:val="Hyperlink"/>
          </w:rPr>
          <w:t xml:space="preserve">calendar </w:t>
        </w:r>
      </w:hyperlink>
      <w:r w:rsidRPr="006161CF">
        <w:t>views, and are save</w:t>
      </w:r>
      <w:r w:rsidR="001819CC" w:rsidRPr="006161CF">
        <w:t>d</w:t>
      </w:r>
      <w:r w:rsidRPr="006161CF">
        <w:t xml:space="preserve"> in searchable .pdf or .wav formats.</w:t>
      </w:r>
      <w:r w:rsidR="001819CC" w:rsidRPr="006161CF">
        <w:t xml:space="preserve">  Streaming of BEGA meetings real-time is currently inhibited by OCTO.  OCTO must provide the necessary equipment to allow BEGA to stream is meetings.</w:t>
      </w:r>
      <w:r w:rsidR="00B87317" w:rsidRPr="006161CF">
        <w:t xml:space="preserve">  </w:t>
      </w:r>
      <w:r w:rsidR="002964F7" w:rsidRPr="006161CF">
        <w:t xml:space="preserve">The OOG recommends the use of Google Hangout and other similar online conferencing tools </w:t>
      </w:r>
      <w:r w:rsidR="00821D77" w:rsidRPr="006161CF">
        <w:t>that may be easily used by public bodies and accessed by the public on all PC’s and mobile devices.</w:t>
      </w:r>
      <w:r w:rsidR="002964F7" w:rsidRPr="006161CF">
        <w:t xml:space="preserve"> </w:t>
      </w:r>
    </w:p>
    <w:p w:rsidR="00B641D5" w:rsidRDefault="00B87317" w:rsidP="00B641D5">
      <w:pPr>
        <w:pStyle w:val="ListParagraph"/>
        <w:numPr>
          <w:ilvl w:val="0"/>
          <w:numId w:val="3"/>
        </w:numPr>
        <w:jc w:val="both"/>
      </w:pPr>
      <w:r>
        <w:lastRenderedPageBreak/>
        <w:t>The public may submit RSVPs to attend BEGA meetings and all other public body meetings listed on the BEGA site.  The public may also submit comments to the board and members of BEGA staff via the BEGA website.</w:t>
      </w:r>
    </w:p>
    <w:p w:rsidR="00B641D5" w:rsidRDefault="00B641D5" w:rsidP="00B641D5">
      <w:pPr>
        <w:pStyle w:val="ListParagraph"/>
        <w:numPr>
          <w:ilvl w:val="0"/>
          <w:numId w:val="3"/>
        </w:numPr>
        <w:jc w:val="both"/>
      </w:pPr>
      <w:hyperlink r:id="rId15" w:history="1">
        <w:r w:rsidR="00B87317" w:rsidRPr="006161CF">
          <w:rPr>
            <w:rStyle w:val="Hyperlink"/>
          </w:rPr>
          <w:t>Financial Disclosure</w:t>
        </w:r>
      </w:hyperlink>
      <w:r w:rsidR="00B87317" w:rsidRPr="006161CF">
        <w:t xml:space="preserve"> Statements and </w:t>
      </w:r>
      <w:hyperlink r:id="rId16" w:history="1">
        <w:r w:rsidR="00B87317" w:rsidRPr="006161CF">
          <w:rPr>
            <w:rStyle w:val="Hyperlink"/>
          </w:rPr>
          <w:t>Lobbyist</w:t>
        </w:r>
      </w:hyperlink>
      <w:r w:rsidR="00B87317" w:rsidRPr="006161CF">
        <w:t xml:space="preserve"> filings may be electronically filed and viewed via the BEGA </w:t>
      </w:r>
      <w:r w:rsidR="004B5315" w:rsidRPr="006161CF">
        <w:t>web</w:t>
      </w:r>
      <w:r w:rsidR="00B87317" w:rsidRPr="006161CF">
        <w:t>site.</w:t>
      </w:r>
    </w:p>
    <w:p w:rsidR="00B641D5" w:rsidRDefault="00B87317" w:rsidP="00B641D5">
      <w:pPr>
        <w:pStyle w:val="ListParagraph"/>
        <w:numPr>
          <w:ilvl w:val="0"/>
          <w:numId w:val="3"/>
        </w:numPr>
        <w:jc w:val="both"/>
      </w:pPr>
      <w:r>
        <w:t xml:space="preserve">The public may submit </w:t>
      </w:r>
      <w:hyperlink r:id="rId17" w:history="1">
        <w:r w:rsidRPr="006161CF">
          <w:rPr>
            <w:rStyle w:val="Hyperlink"/>
          </w:rPr>
          <w:t>ethics complaints</w:t>
        </w:r>
      </w:hyperlink>
      <w:r w:rsidRPr="006161CF">
        <w:t xml:space="preserve"> via the BEGA website in addition to traditional forms of communication such as telephone and email.</w:t>
      </w:r>
    </w:p>
    <w:p w:rsidR="00B641D5" w:rsidRDefault="001819CC" w:rsidP="00B641D5">
      <w:pPr>
        <w:pStyle w:val="ListParagraph"/>
        <w:numPr>
          <w:ilvl w:val="0"/>
          <w:numId w:val="3"/>
        </w:numPr>
        <w:jc w:val="both"/>
      </w:pPr>
      <w:r>
        <w:t xml:space="preserve">All </w:t>
      </w:r>
      <w:r w:rsidR="00B87317" w:rsidRPr="006161CF">
        <w:t xml:space="preserve">information that must be proactively disclosed under D.C. Official Code </w:t>
      </w:r>
      <w:r w:rsidR="00712DA7" w:rsidRPr="006161CF">
        <w:t xml:space="preserve">§2-531  and </w:t>
      </w:r>
      <w:r w:rsidRPr="006161CF">
        <w:t xml:space="preserve">FOIA requests received and processed by OGE and OOG are listed on the BEGA website under a corresponding </w:t>
      </w:r>
      <w:hyperlink r:id="rId18" w:history="1">
        <w:r w:rsidRPr="006161CF">
          <w:rPr>
            <w:rStyle w:val="Hyperlink"/>
          </w:rPr>
          <w:t>FOIA tab.</w:t>
        </w:r>
      </w:hyperlink>
      <w:r w:rsidR="00712DA7" w:rsidRPr="006161CF">
        <w:t xml:space="preserve">  As the Director of the OOG also serves as the District’s FOIA Officer, all agency </w:t>
      </w:r>
      <w:hyperlink r:id="rId19" w:history="1">
        <w:r w:rsidR="00712DA7" w:rsidRPr="006161CF">
          <w:rPr>
            <w:rStyle w:val="Hyperlink"/>
          </w:rPr>
          <w:t>FOIA Officer</w:t>
        </w:r>
      </w:hyperlink>
      <w:r w:rsidR="00712DA7" w:rsidRPr="006161CF">
        <w:t xml:space="preserve"> contact information</w:t>
      </w:r>
      <w:r w:rsidR="004B5315" w:rsidRPr="006161CF">
        <w:t xml:space="preserve"> as well as</w:t>
      </w:r>
      <w:r w:rsidR="002964F7" w:rsidRPr="006161CF">
        <w:t xml:space="preserve"> </w:t>
      </w:r>
      <w:r w:rsidR="00712DA7" w:rsidRPr="006161CF">
        <w:t xml:space="preserve">the general </w:t>
      </w:r>
      <w:hyperlink r:id="rId20" w:history="1">
        <w:r w:rsidR="00712DA7" w:rsidRPr="006161CF">
          <w:rPr>
            <w:rStyle w:val="Hyperlink"/>
          </w:rPr>
          <w:t>FOIA process</w:t>
        </w:r>
      </w:hyperlink>
      <w:r w:rsidR="00712DA7" w:rsidRPr="006161CF">
        <w:t xml:space="preserve"> is </w:t>
      </w:r>
      <w:r w:rsidR="004B5315" w:rsidRPr="006161CF">
        <w:t xml:space="preserve">located </w:t>
      </w:r>
      <w:r w:rsidR="00712DA7" w:rsidRPr="006161CF">
        <w:t xml:space="preserve">on the BEGA </w:t>
      </w:r>
      <w:r w:rsidR="004B5315" w:rsidRPr="006161CF">
        <w:t>web</w:t>
      </w:r>
      <w:r w:rsidR="00712DA7" w:rsidRPr="006161CF">
        <w:t xml:space="preserve">site. </w:t>
      </w:r>
    </w:p>
    <w:p w:rsidR="001819CC" w:rsidRPr="006161CF" w:rsidRDefault="001819CC" w:rsidP="00B641D5">
      <w:pPr>
        <w:pStyle w:val="ListParagraph"/>
        <w:numPr>
          <w:ilvl w:val="0"/>
          <w:numId w:val="3"/>
        </w:numPr>
        <w:jc w:val="both"/>
      </w:pPr>
      <w:r>
        <w:t>BEGA, under the</w:t>
      </w:r>
      <w:r w:rsidR="003B2F46" w:rsidRPr="006161CF">
        <w:t xml:space="preserve"> guidance of the</w:t>
      </w:r>
      <w:r w:rsidRPr="006161CF">
        <w:t xml:space="preserve"> OOG</w:t>
      </w:r>
      <w:r w:rsidR="00B564F6" w:rsidRPr="006161CF">
        <w:t>,</w:t>
      </w:r>
      <w:r w:rsidRPr="006161CF">
        <w:t xml:space="preserve"> is the first District Government Agency to “open up” District laws by making </w:t>
      </w:r>
      <w:r w:rsidR="00006C66" w:rsidRPr="006161CF">
        <w:t xml:space="preserve">regulations concerning </w:t>
      </w:r>
      <w:r w:rsidR="004B5315" w:rsidRPr="006161CF">
        <w:t>public bodies</w:t>
      </w:r>
      <w:r w:rsidR="003B2F46" w:rsidRPr="006161CF">
        <w:t xml:space="preserve"> </w:t>
      </w:r>
      <w:r w:rsidRPr="006161CF">
        <w:t xml:space="preserve">available on an open source platform via DC </w:t>
      </w:r>
      <w:hyperlink r:id="rId21" w:history="1">
        <w:r w:rsidRPr="006161CF">
          <w:rPr>
            <w:rStyle w:val="Hyperlink"/>
          </w:rPr>
          <w:t>Decoded</w:t>
        </w:r>
      </w:hyperlink>
      <w:r w:rsidRPr="006161CF">
        <w:t xml:space="preserve">.  </w:t>
      </w:r>
      <w:r w:rsidR="003B2F46" w:rsidRPr="006161CF">
        <w:t>On the DC Decoded website</w:t>
      </w:r>
      <w:r w:rsidRPr="006161CF">
        <w:t xml:space="preserve">, viewers </w:t>
      </w:r>
      <w:r w:rsidR="003B2F46" w:rsidRPr="006161CF">
        <w:t xml:space="preserve">have </w:t>
      </w:r>
      <w:r w:rsidRPr="006161CF">
        <w:t>access</w:t>
      </w:r>
      <w:r w:rsidR="003B2F46" w:rsidRPr="006161CF">
        <w:t xml:space="preserve"> to</w:t>
      </w:r>
      <w:r w:rsidRPr="006161CF">
        <w:t xml:space="preserve"> </w:t>
      </w:r>
      <w:r w:rsidR="00006C66" w:rsidRPr="006161CF">
        <w:t>those</w:t>
      </w:r>
      <w:r w:rsidRPr="006161CF">
        <w:t xml:space="preserve"> regulations</w:t>
      </w:r>
      <w:r w:rsidR="003B2F46" w:rsidRPr="006161CF">
        <w:t xml:space="preserve"> and are able to </w:t>
      </w:r>
      <w:r w:rsidRPr="006161CF">
        <w:t>hover over text</w:t>
      </w:r>
      <w:r w:rsidR="003B2F46" w:rsidRPr="006161CF">
        <w:t xml:space="preserve"> found in the regulations</w:t>
      </w:r>
      <w:r w:rsidR="00006C66" w:rsidRPr="006161CF">
        <w:t xml:space="preserve"> </w:t>
      </w:r>
      <w:r w:rsidR="002964F7" w:rsidRPr="006161CF">
        <w:t>to view</w:t>
      </w:r>
      <w:r w:rsidRPr="006161CF">
        <w:t xml:space="preserve"> in-line definitions</w:t>
      </w:r>
      <w:r w:rsidR="00006C66" w:rsidRPr="006161CF">
        <w:t>.  Viewers</w:t>
      </w:r>
      <w:r w:rsidR="003B2F46" w:rsidRPr="006161CF">
        <w:t xml:space="preserve"> </w:t>
      </w:r>
      <w:r w:rsidR="00006C66" w:rsidRPr="006161CF">
        <w:t>also have the ability to</w:t>
      </w:r>
      <w:r w:rsidRPr="006161CF">
        <w:t xml:space="preserve"> forward</w:t>
      </w:r>
      <w:r w:rsidR="003B2F46" w:rsidRPr="006161CF">
        <w:t xml:space="preserve"> or otherwise </w:t>
      </w:r>
      <w:r w:rsidRPr="006161CF">
        <w:t>share the text with other</w:t>
      </w:r>
      <w:r w:rsidR="003B2F46" w:rsidRPr="006161CF">
        <w:t>s</w:t>
      </w:r>
      <w:r w:rsidRPr="006161CF">
        <w:t xml:space="preserve"> without copyright restriction.</w:t>
      </w:r>
    </w:p>
    <w:p w:rsidR="00B641D5" w:rsidRDefault="001819CC" w:rsidP="00B641D5">
      <w:pPr>
        <w:pStyle w:val="ListParagraph"/>
        <w:numPr>
          <w:ilvl w:val="0"/>
          <w:numId w:val="3"/>
        </w:numPr>
        <w:jc w:val="both"/>
      </w:pPr>
      <w:r>
        <w:t>BEGA makes</w:t>
      </w:r>
      <w:r w:rsidR="003B2F46" w:rsidRPr="006161CF">
        <w:t xml:space="preserve"> its Annual Best Practices Report</w:t>
      </w:r>
      <w:r w:rsidRPr="006161CF">
        <w:t xml:space="preserve"> available on </w:t>
      </w:r>
      <w:hyperlink r:id="rId22" w:history="1">
        <w:r w:rsidRPr="006161CF">
          <w:rPr>
            <w:rStyle w:val="Hyperlink"/>
          </w:rPr>
          <w:t>Madison</w:t>
        </w:r>
      </w:hyperlink>
      <w:r w:rsidR="003B2F46" w:rsidRPr="006161CF">
        <w:rPr>
          <w:rStyle w:val="Hyperlink"/>
        </w:rPr>
        <w:t>,</w:t>
      </w:r>
      <w:r w:rsidRPr="006161CF">
        <w:t xml:space="preserve"> a government policy co-creation platform</w:t>
      </w:r>
      <w:r w:rsidR="00006C66" w:rsidRPr="006161CF">
        <w:t xml:space="preserve"> </w:t>
      </w:r>
      <w:r w:rsidR="002964F7" w:rsidRPr="006161CF">
        <w:t>which</w:t>
      </w:r>
      <w:r w:rsidRPr="006161CF">
        <w:t xml:space="preserve"> allows users to interact with lawmakers</w:t>
      </w:r>
      <w:r w:rsidR="00006C66" w:rsidRPr="006161CF">
        <w:t>. Users are able to provide feedback and comments in real-time as legislation and policy are being introduced and considered.</w:t>
      </w:r>
    </w:p>
    <w:p w:rsidR="001819CC" w:rsidRPr="006161CF" w:rsidRDefault="00006C66" w:rsidP="00B641D5">
      <w:pPr>
        <w:pStyle w:val="ListParagraph"/>
        <w:numPr>
          <w:ilvl w:val="0"/>
          <w:numId w:val="3"/>
        </w:numPr>
        <w:jc w:val="both"/>
      </w:pPr>
      <w:r>
        <w:t>T</w:t>
      </w:r>
      <w:r w:rsidRPr="006161CF">
        <w:t>o solicit</w:t>
      </w:r>
      <w:r w:rsidR="001819CC" w:rsidRPr="006161CF">
        <w:t xml:space="preserve"> feedback from the coding community on its open </w:t>
      </w:r>
      <w:r w:rsidR="003B2F46" w:rsidRPr="006161CF">
        <w:t>government policies and practices</w:t>
      </w:r>
      <w:r w:rsidRPr="006161CF">
        <w:t xml:space="preserve">, the OOG makes its Annual Best Practices Report available on </w:t>
      </w:r>
      <w:hyperlink r:id="rId23" w:history="1">
        <w:proofErr w:type="spellStart"/>
        <w:r w:rsidRPr="006161CF">
          <w:t>GitHub</w:t>
        </w:r>
        <w:proofErr w:type="spellEnd"/>
      </w:hyperlink>
      <w:r w:rsidRPr="006161CF">
        <w:t xml:space="preserve">. </w:t>
      </w:r>
      <w:r w:rsidR="0041219A" w:rsidRPr="006161CF">
        <w:t>BEGA</w:t>
      </w:r>
      <w:r w:rsidR="003B2F46" w:rsidRPr="006161CF">
        <w:t>’s</w:t>
      </w:r>
      <w:r w:rsidR="0041219A" w:rsidRPr="006161CF">
        <w:t xml:space="preserve"> </w:t>
      </w:r>
      <w:r w:rsidR="0041219A" w:rsidRPr="006161CF">
        <w:br/>
        <w:t>IT staff will</w:t>
      </w:r>
      <w:r w:rsidR="003B2F46" w:rsidRPr="006161CF">
        <w:t xml:space="preserve"> </w:t>
      </w:r>
      <w:r w:rsidRPr="006161CF">
        <w:t xml:space="preserve">also </w:t>
      </w:r>
      <w:r w:rsidR="0041219A" w:rsidRPr="006161CF">
        <w:t xml:space="preserve">work to place all </w:t>
      </w:r>
      <w:r w:rsidR="003B2F46" w:rsidRPr="006161CF">
        <w:t>complaints received by BEGA</w:t>
      </w:r>
      <w:r w:rsidR="0041219A" w:rsidRPr="006161CF">
        <w:t xml:space="preserve"> in a </w:t>
      </w:r>
      <w:proofErr w:type="spellStart"/>
      <w:r w:rsidR="0041219A" w:rsidRPr="006161CF">
        <w:t>GitHub</w:t>
      </w:r>
      <w:proofErr w:type="spellEnd"/>
      <w:r w:rsidR="002964F7" w:rsidRPr="006161CF">
        <w:t xml:space="preserve"> repository</w:t>
      </w:r>
      <w:r w:rsidR="003B2F46" w:rsidRPr="006161CF">
        <w:t>.</w:t>
      </w:r>
    </w:p>
    <w:sectPr w:rsidR="001819CC" w:rsidRPr="0061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4F3"/>
    <w:multiLevelType w:val="hybridMultilevel"/>
    <w:tmpl w:val="3A9A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C15AE"/>
    <w:multiLevelType w:val="hybridMultilevel"/>
    <w:tmpl w:val="02CE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475B57"/>
    <w:multiLevelType w:val="hybridMultilevel"/>
    <w:tmpl w:val="C4D0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t+nI+egIDX/+y2bg0VWlzwnXo4=" w:salt="RIXi0kLlSPIRYKv/IQvNVg=="/>
  <w:autoFormatOverrid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CE1"/>
    <w:rsid w:val="00006C66"/>
    <w:rsid w:val="00031CE1"/>
    <w:rsid w:val="000571BA"/>
    <w:rsid w:val="001819CC"/>
    <w:rsid w:val="002964F7"/>
    <w:rsid w:val="003B2F46"/>
    <w:rsid w:val="003D2DB6"/>
    <w:rsid w:val="0041219A"/>
    <w:rsid w:val="004B5315"/>
    <w:rsid w:val="00556B86"/>
    <w:rsid w:val="006161CF"/>
    <w:rsid w:val="00712DA7"/>
    <w:rsid w:val="00821D77"/>
    <w:rsid w:val="00B564F6"/>
    <w:rsid w:val="00B641D5"/>
    <w:rsid w:val="00B87317"/>
    <w:rsid w:val="00D34B8F"/>
    <w:rsid w:val="00D75308"/>
    <w:rsid w:val="00FB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1BA"/>
    <w:rPr>
      <w:color w:val="0000FF" w:themeColor="hyperlink"/>
      <w:u w:val="single"/>
    </w:rPr>
  </w:style>
  <w:style w:type="paragraph" w:styleId="ListParagraph">
    <w:name w:val="List Paragraph"/>
    <w:basedOn w:val="Normal"/>
    <w:uiPriority w:val="34"/>
    <w:qFormat/>
    <w:rsid w:val="000571BA"/>
    <w:pPr>
      <w:ind w:left="720"/>
      <w:contextualSpacing/>
    </w:pPr>
  </w:style>
  <w:style w:type="paragraph" w:styleId="BalloonText">
    <w:name w:val="Balloon Text"/>
    <w:basedOn w:val="Normal"/>
    <w:link w:val="BalloonTextChar"/>
    <w:uiPriority w:val="99"/>
    <w:semiHidden/>
    <w:unhideWhenUsed/>
    <w:rsid w:val="004B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1BA"/>
    <w:rPr>
      <w:color w:val="0000FF" w:themeColor="hyperlink"/>
      <w:u w:val="single"/>
    </w:rPr>
  </w:style>
  <w:style w:type="paragraph" w:styleId="ListParagraph">
    <w:name w:val="List Paragraph"/>
    <w:basedOn w:val="Normal"/>
    <w:uiPriority w:val="34"/>
    <w:qFormat/>
    <w:rsid w:val="000571BA"/>
    <w:pPr>
      <w:ind w:left="720"/>
      <w:contextualSpacing/>
    </w:pPr>
  </w:style>
  <w:style w:type="paragraph" w:styleId="BalloonText">
    <w:name w:val="Balloon Text"/>
    <w:basedOn w:val="Normal"/>
    <w:link w:val="BalloonTextChar"/>
    <w:uiPriority w:val="99"/>
    <w:semiHidden/>
    <w:unhideWhenUsed/>
    <w:rsid w:val="004B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ga-dc.gov" TargetMode="External"/><Relationship Id="rId13" Type="http://schemas.openxmlformats.org/officeDocument/2006/relationships/hyperlink" Target="http://www.bega-dc.gov/bega-meetings-and-training" TargetMode="External"/><Relationship Id="rId18" Type="http://schemas.openxmlformats.org/officeDocument/2006/relationships/hyperlink" Target="http://www.bega-dc.gov/office-open-government" TargetMode="External"/><Relationship Id="rId3" Type="http://schemas.microsoft.com/office/2007/relationships/stylesWithEffects" Target="stylesWithEffects.xml"/><Relationship Id="rId21" Type="http://schemas.openxmlformats.org/officeDocument/2006/relationships/hyperlink" Target="http://dcdecoded.org/" TargetMode="External"/><Relationship Id="rId7" Type="http://schemas.openxmlformats.org/officeDocument/2006/relationships/hyperlink" Target="http://www.bega-dc.gov/reports/bega-best-practices-report-december-2013" TargetMode="External"/><Relationship Id="rId12" Type="http://schemas.openxmlformats.org/officeDocument/2006/relationships/hyperlink" Target="http://www.bega-dc.gov/board-commission/meetings" TargetMode="External"/><Relationship Id="rId17" Type="http://schemas.openxmlformats.org/officeDocument/2006/relationships/hyperlink" Target="http://www.bega-dc.gov/report-ethics-viol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ga-dc.gov/resources-for/lobbyists" TargetMode="External"/><Relationship Id="rId20" Type="http://schemas.openxmlformats.org/officeDocument/2006/relationships/hyperlink" Target="http://www.bega-dc.gov/freedom-information-act" TargetMode="External"/><Relationship Id="rId1" Type="http://schemas.openxmlformats.org/officeDocument/2006/relationships/numbering" Target="numbering.xml"/><Relationship Id="rId6" Type="http://schemas.openxmlformats.org/officeDocument/2006/relationships/hyperlink" Target="http://www.bega-dc.gov/mayors-order/mo-2014-170-transparency-open-government-and-open-data-directive" TargetMode="External"/><Relationship Id="rId11" Type="http://schemas.openxmlformats.org/officeDocument/2006/relationships/hyperlink" Target="http://www.bega-dc.gov/documents/repor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ga-dc.gov/financial-disclosure-forms" TargetMode="External"/><Relationship Id="rId23" Type="http://schemas.openxmlformats.org/officeDocument/2006/relationships/hyperlink" Target="https://github.com/orgs/OpenGovDC/dashboard" TargetMode="External"/><Relationship Id="rId10" Type="http://schemas.openxmlformats.org/officeDocument/2006/relationships/hyperlink" Target="http://www.bega-dc.gov/advanced-search" TargetMode="External"/><Relationship Id="rId19" Type="http://schemas.openxmlformats.org/officeDocument/2006/relationships/hyperlink" Target="http://www.bega-dc.gov/contact-information/foia-officer-contact-information" TargetMode="External"/><Relationship Id="rId4" Type="http://schemas.openxmlformats.org/officeDocument/2006/relationships/settings" Target="settings.xml"/><Relationship Id="rId9" Type="http://schemas.openxmlformats.org/officeDocument/2006/relationships/hyperlink" Target="http://www.bega-dc.gov/advanced-search" TargetMode="External"/><Relationship Id="rId14" Type="http://schemas.openxmlformats.org/officeDocument/2006/relationships/hyperlink" Target="http://www.bega-dc.gov/bega-meetings-and-training/calendar" TargetMode="External"/><Relationship Id="rId22" Type="http://schemas.openxmlformats.org/officeDocument/2006/relationships/hyperlink" Target="http://districtofcolumbia.mymadison.io/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HUGHES</dc:creator>
  <cp:lastModifiedBy>T. HUGHES</cp:lastModifiedBy>
  <cp:revision>2</cp:revision>
  <dcterms:created xsi:type="dcterms:W3CDTF">2014-10-27T21:23:00Z</dcterms:created>
  <dcterms:modified xsi:type="dcterms:W3CDTF">2014-10-27T21:23:00Z</dcterms:modified>
</cp:coreProperties>
</file>